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B643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14:paraId="3558D8AB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C7CF808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207C3E">
        <w:rPr>
          <w:rFonts w:ascii="Times New Roman" w:eastAsia="Arial Unicode MS" w:hAnsi="Times New Roman" w:cs="Times New Roman"/>
          <w:sz w:val="28"/>
          <w:szCs w:val="28"/>
        </w:rPr>
        <w:t>2410/20-9-2023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ΦΕΚ τ. </w:t>
      </w:r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δημοσιεύθηκε η προκήρυξη για την πλήρωση   </w:t>
      </w:r>
      <w:r w:rsidR="00A34067">
        <w:rPr>
          <w:rFonts w:ascii="Times New Roman" w:eastAsia="Arial Unicode MS" w:hAnsi="Times New Roman" w:cs="Times New Roman"/>
          <w:sz w:val="28"/>
          <w:szCs w:val="28"/>
        </w:rPr>
        <w:t>δύο θέσεων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ΔΕΠ για τις ανάγκες του Τμήματος Ιατρικής, του Δημοκρίτειου Πανεπιστημίου Θράκης και συγκεκριμένα:</w:t>
      </w:r>
    </w:p>
    <w:p w14:paraId="51441190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3B62A62B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14:paraId="528D85D4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A53F76D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247C92C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Τομέας: ΜΟΡΦΟΛΟΓΙΚΟΣ - ΚΛΙΝΙΚΟΕΡΓΑΣΤΗΡΙΑΚΟΣ</w:t>
      </w:r>
    </w:p>
    <w:p w14:paraId="36FD55C8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FD0A75C" w14:textId="77777777" w:rsid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Μία (1) θέση  ΔΕΠ στη βαθμίδα του  Καθηγητή  με γνωστικό αντικείμενο «</w:t>
      </w:r>
      <w:r w:rsidR="00A34067">
        <w:rPr>
          <w:rFonts w:ascii="Times New Roman" w:eastAsia="Arial Unicode MS" w:hAnsi="Times New Roman" w:cs="Times New Roman"/>
          <w:b/>
          <w:sz w:val="28"/>
          <w:szCs w:val="28"/>
        </w:rPr>
        <w:t>Ακτινολογία με ειδίκευση στην Παιδοακτινολογία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985C20">
        <w:rPr>
          <w:rFonts w:ascii="Times New Roman" w:eastAsia="Arial Unicode MS" w:hAnsi="Times New Roman" w:cs="Times New Roman"/>
          <w:b/>
          <w:sz w:val="28"/>
          <w:szCs w:val="28"/>
        </w:rPr>
        <w:t>6032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14:paraId="72B135C2" w14:textId="77777777" w:rsidR="00A34067" w:rsidRDefault="00A34067" w:rsidP="00A3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3683C4E" w14:textId="77777777" w:rsidR="00A34067" w:rsidRPr="00D51C4E" w:rsidRDefault="00A34067" w:rsidP="00A3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Τομέας: ΓΕΝΙΚΗΣ ΠΑΘΟΛΟΓΙΑΣ</w:t>
      </w:r>
    </w:p>
    <w:p w14:paraId="20DE344F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789887B" w14:textId="77777777" w:rsidR="00A34067" w:rsidRDefault="00A34067" w:rsidP="00A340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 ΔΕΠ στη βαθμίδα του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Αναπληρωτή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 με γνωστικό αντικείμενο «</w:t>
      </w:r>
      <w:r w:rsidR="00E758ED">
        <w:rPr>
          <w:rFonts w:ascii="Times New Roman" w:eastAsia="Arial Unicode MS" w:hAnsi="Times New Roman" w:cs="Times New Roman"/>
          <w:b/>
          <w:sz w:val="28"/>
          <w:szCs w:val="28"/>
        </w:rPr>
        <w:t>Νεφ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ρολογία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985C20">
        <w:rPr>
          <w:rFonts w:ascii="Times New Roman" w:eastAsia="Arial Unicode MS" w:hAnsi="Times New Roman" w:cs="Times New Roman"/>
          <w:b/>
          <w:sz w:val="28"/>
          <w:szCs w:val="28"/>
        </w:rPr>
        <w:t>6029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14:paraId="424578A0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E3176D3" w14:textId="77777777" w:rsidR="00D51C4E" w:rsidRPr="00D51C4E" w:rsidRDefault="00985C20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Οι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ουν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ΠΕΛΛΑ με κωδικό ανάρτησης ΑΡΡ 36032 και 36029 αντίστοιχα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 και η προθεσμία για την υποβολή υποψηφιοτήτων για την πλήρωση της παραπάνω θέσης  αρχίζει στις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27 Σεπτεμβρίου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 και λήγει στις  </w:t>
      </w:r>
      <w:r>
        <w:rPr>
          <w:rFonts w:ascii="Times New Roman" w:eastAsia="Arial Unicode MS" w:hAnsi="Times New Roman" w:cs="Times New Roman"/>
          <w:sz w:val="28"/>
          <w:szCs w:val="28"/>
        </w:rPr>
        <w:t>27 Νοεμβρίου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2023.</w:t>
      </w:r>
    </w:p>
    <w:p w14:paraId="4AA881A6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 όλα τα αναγκαία για την κρίση δικαιολογητικά 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 </w:t>
      </w:r>
      <w:r w:rsidR="005E438B">
        <w:rPr>
          <w:rFonts w:ascii="Times New Roman" w:eastAsia="Calibri" w:hAnsi="Times New Roman" w:cs="Times New Roman"/>
          <w:b/>
          <w:sz w:val="28"/>
          <w:szCs w:val="28"/>
        </w:rPr>
        <w:t>27 Σεπτεμβρίου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2023 έως και 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438B">
        <w:rPr>
          <w:rFonts w:ascii="Times New Roman" w:eastAsia="Calibri" w:hAnsi="Times New Roman" w:cs="Times New Roman"/>
          <w:b/>
          <w:sz w:val="28"/>
          <w:szCs w:val="28"/>
        </w:rPr>
        <w:t>27 Νοεμβρίου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2023.</w:t>
      </w:r>
    </w:p>
    <w:p w14:paraId="3D82A707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Πέραν της ηλεκτρονικής 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  :</w:t>
      </w:r>
    </w:p>
    <w:p w14:paraId="584E9CB2" w14:textId="77777777"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14:paraId="5ADE3ABE" w14:textId="77777777"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14:paraId="1A808250" w14:textId="77777777"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14:paraId="4F13F122" w14:textId="77777777"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14:paraId="4B16766C" w14:textId="77777777"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14:paraId="37C9FB9B" w14:textId="77777777"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14:paraId="5AC63223" w14:textId="77777777"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14:paraId="007E57D6" w14:textId="77777777"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14:paraId="09FC6E88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14:paraId="34291D51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14:paraId="28567D76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14:paraId="1917EF93" w14:textId="77777777"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14:paraId="464E921D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τηλ. 2551030921 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4F482B1A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1EAA6E65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B59EC64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3CE67B0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06C769E" w14:textId="77777777"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14:paraId="0C0F87A2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30B9F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71AE54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397EA5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BC4747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71F45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787E9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5DA94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0F0694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C390D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14:paraId="3AA58708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14:paraId="2F93CB23" w14:textId="77777777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198A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14:paraId="7EF2C8F4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14225D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772F0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14:paraId="55536F2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DB8507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14:paraId="0C8B4C4A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FA7857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14:paraId="61E78A0E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A81CDF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14:paraId="6E684C0F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3ACC5E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14:paraId="14BF01CD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14:paraId="7EB4CC2B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097E6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14:paraId="7C428409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D0590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14:paraId="39F398CA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948E9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14:paraId="1DAEF015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3D1C82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14:paraId="527BA0FC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C3C1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14:paraId="68F1A5A4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14:paraId="196C7F6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5FC7A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7AADC7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6984FD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1F7B48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C95ACA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CD35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14:paraId="4533C5C2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14:paraId="6E367C90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559F64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D09B90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ECD429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14:paraId="0D3C939D" w14:textId="77777777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D7ED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14:paraId="43BCE364" w14:textId="77777777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B2D1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14:paraId="2493F264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AC6A079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14:paraId="11071A00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14:paraId="587D35E2" w14:textId="77777777"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14:paraId="56890EAB" w14:textId="77777777"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14:paraId="6304A1B7" w14:textId="77777777"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14:paraId="406C3B1C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47B77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A132FC" w14:textId="77777777"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14:paraId="382DD493" w14:textId="77777777"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5140DBF3" w14:textId="77777777"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4042DD3B" w14:textId="77777777"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14:paraId="602E061C" w14:textId="77777777"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60AD4CAB" w14:textId="77777777"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14:paraId="7363168F" w14:textId="77777777"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14:paraId="3B654F01" w14:textId="77777777"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14:paraId="0D62C545" w14:textId="77777777" w:rsidTr="00494392">
        <w:trPr>
          <w:cantSplit/>
          <w:trHeight w:val="415"/>
        </w:trPr>
        <w:tc>
          <w:tcPr>
            <w:tcW w:w="1368" w:type="dxa"/>
          </w:tcPr>
          <w:p w14:paraId="3894B84C" w14:textId="77777777"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14:paraId="3C6F1AC5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14:paraId="3F99DB71" w14:textId="77777777" w:rsidTr="00494392">
        <w:trPr>
          <w:cantSplit/>
          <w:trHeight w:val="415"/>
        </w:trPr>
        <w:tc>
          <w:tcPr>
            <w:tcW w:w="1368" w:type="dxa"/>
          </w:tcPr>
          <w:p w14:paraId="2136A968" w14:textId="77777777"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490DBD3E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14:paraId="2F21D1C9" w14:textId="77777777"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14:paraId="3F79D2D4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14:paraId="343ECB95" w14:textId="77777777" w:rsidTr="00494392">
        <w:trPr>
          <w:cantSplit/>
          <w:trHeight w:val="99"/>
        </w:trPr>
        <w:tc>
          <w:tcPr>
            <w:tcW w:w="2448" w:type="dxa"/>
            <w:gridSpan w:val="4"/>
          </w:tcPr>
          <w:p w14:paraId="0C846262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14:paraId="4DBF0565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14:paraId="5D5159FC" w14:textId="77777777" w:rsidTr="00494392">
        <w:trPr>
          <w:cantSplit/>
          <w:trHeight w:val="99"/>
        </w:trPr>
        <w:tc>
          <w:tcPr>
            <w:tcW w:w="2448" w:type="dxa"/>
            <w:gridSpan w:val="4"/>
          </w:tcPr>
          <w:p w14:paraId="6814EF70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14:paraId="06329380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14:paraId="74801682" w14:textId="77777777" w:rsidTr="00494392">
        <w:trPr>
          <w:cantSplit/>
        </w:trPr>
        <w:tc>
          <w:tcPr>
            <w:tcW w:w="2448" w:type="dxa"/>
            <w:gridSpan w:val="4"/>
          </w:tcPr>
          <w:p w14:paraId="14F5F323" w14:textId="77777777"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14:paraId="3A7D5058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14:paraId="195C6B8A" w14:textId="77777777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18F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05D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14:paraId="60F0EBB8" w14:textId="77777777" w:rsidTr="00494392">
        <w:trPr>
          <w:cantSplit/>
        </w:trPr>
        <w:tc>
          <w:tcPr>
            <w:tcW w:w="2448" w:type="dxa"/>
            <w:gridSpan w:val="4"/>
          </w:tcPr>
          <w:p w14:paraId="0996591D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7E5680D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14:paraId="66D5B59A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Τηλ:</w:t>
            </w:r>
          </w:p>
        </w:tc>
        <w:tc>
          <w:tcPr>
            <w:tcW w:w="2835" w:type="dxa"/>
            <w:gridSpan w:val="5"/>
          </w:tcPr>
          <w:p w14:paraId="2FA4D0F4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14:paraId="02E65115" w14:textId="77777777" w:rsidTr="00494392">
        <w:trPr>
          <w:cantSplit/>
        </w:trPr>
        <w:tc>
          <w:tcPr>
            <w:tcW w:w="1697" w:type="dxa"/>
            <w:gridSpan w:val="2"/>
          </w:tcPr>
          <w:p w14:paraId="158FCBD6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14:paraId="488B89FD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2C39800F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14:paraId="34F28E6D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14:paraId="584EB04E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Αριθ:</w:t>
            </w:r>
          </w:p>
        </w:tc>
        <w:tc>
          <w:tcPr>
            <w:tcW w:w="567" w:type="dxa"/>
            <w:gridSpan w:val="2"/>
          </w:tcPr>
          <w:p w14:paraId="5DCE8FD4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14:paraId="58709CA5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14:paraId="73363D9B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14:paraId="3335FB33" w14:textId="77777777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8C14A26" w14:textId="77777777"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Αρ. Τηλεομοιοτύπου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0A468481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E55F42C" w14:textId="77777777"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Δ/νση Ηλεκτρ. Ταχυδρομείου</w:t>
            </w:r>
          </w:p>
          <w:p w14:paraId="5285155F" w14:textId="77777777"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14:paraId="5691D219" w14:textId="77777777"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14:paraId="38F29F81" w14:textId="77777777"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14:paraId="349C8BE8" w14:textId="77777777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EDDF8BF" w14:textId="77777777"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14:paraId="22B9072E" w14:textId="77777777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B018EC" w14:textId="77777777"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14:paraId="2F55237D" w14:textId="77777777" w:rsidR="00D51C4E" w:rsidRPr="00346D01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n-US"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346D01">
        <w:rPr>
          <w:rFonts w:ascii="Courier New" w:eastAsia="Times New Roman" w:hAnsi="Courier New" w:cs="Arial"/>
          <w:b/>
          <w:color w:val="000080"/>
          <w:sz w:val="24"/>
          <w:szCs w:val="24"/>
          <w:lang w:val="en-US" w:eastAsia="el-GR"/>
        </w:rPr>
        <w:t>3</w:t>
      </w:r>
    </w:p>
    <w:p w14:paraId="703F3997" w14:textId="77777777"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44914520" w14:textId="77777777"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14:paraId="1415AC6D" w14:textId="77777777" w:rsidR="00D51C4E" w:rsidRPr="00D51C4E" w:rsidRDefault="00D51C4E" w:rsidP="00346D01">
      <w:pPr>
        <w:spacing w:after="0" w:line="240" w:lineRule="auto"/>
        <w:ind w:right="4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14:paraId="1E84963C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843DF5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9C8C0" w14:textId="77777777" w:rsidR="00816504" w:rsidRDefault="00816504"/>
    <w:sectPr w:rsidR="00816504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79EA" w14:textId="77777777" w:rsidR="000B5D82" w:rsidRDefault="000B5D82">
      <w:pPr>
        <w:spacing w:after="0" w:line="240" w:lineRule="auto"/>
      </w:pPr>
      <w:r>
        <w:separator/>
      </w:r>
    </w:p>
  </w:endnote>
  <w:endnote w:type="continuationSeparator" w:id="0">
    <w:p w14:paraId="09477ECF" w14:textId="77777777" w:rsidR="000B5D82" w:rsidRDefault="000B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81D4" w14:textId="77777777" w:rsidR="00000000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C435" w14:textId="77777777" w:rsidR="00000000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6EF5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9B5D" w14:textId="77777777" w:rsidR="000B5D82" w:rsidRDefault="000B5D82">
      <w:pPr>
        <w:spacing w:after="0" w:line="240" w:lineRule="auto"/>
      </w:pPr>
      <w:r>
        <w:separator/>
      </w:r>
    </w:p>
  </w:footnote>
  <w:footnote w:type="continuationSeparator" w:id="0">
    <w:p w14:paraId="4DD94061" w14:textId="77777777" w:rsidR="000B5D82" w:rsidRDefault="000B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869C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8EB8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1291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40431">
    <w:abstractNumId w:val="1"/>
  </w:num>
  <w:num w:numId="2" w16cid:durableId="908811302">
    <w:abstractNumId w:val="5"/>
  </w:num>
  <w:num w:numId="3" w16cid:durableId="532353216">
    <w:abstractNumId w:val="4"/>
  </w:num>
  <w:num w:numId="4" w16cid:durableId="1611007176">
    <w:abstractNumId w:val="3"/>
  </w:num>
  <w:num w:numId="5" w16cid:durableId="1650862961">
    <w:abstractNumId w:val="2"/>
  </w:num>
  <w:num w:numId="6" w16cid:durableId="131409621">
    <w:abstractNumId w:val="0"/>
  </w:num>
  <w:num w:numId="7" w16cid:durableId="1436364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B5D82"/>
    <w:rsid w:val="000D6C88"/>
    <w:rsid w:val="001D5524"/>
    <w:rsid w:val="00207C3E"/>
    <w:rsid w:val="00210FE5"/>
    <w:rsid w:val="0027466B"/>
    <w:rsid w:val="00346D01"/>
    <w:rsid w:val="003F1002"/>
    <w:rsid w:val="004640E4"/>
    <w:rsid w:val="004C16F9"/>
    <w:rsid w:val="005E438B"/>
    <w:rsid w:val="00816504"/>
    <w:rsid w:val="00985C20"/>
    <w:rsid w:val="00A34067"/>
    <w:rsid w:val="00A87CE9"/>
    <w:rsid w:val="00B465EA"/>
    <w:rsid w:val="00C737DC"/>
    <w:rsid w:val="00D51C4E"/>
    <w:rsid w:val="00E758ED"/>
    <w:rsid w:val="00F514F4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7D87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User</cp:lastModifiedBy>
  <cp:revision>2</cp:revision>
  <dcterms:created xsi:type="dcterms:W3CDTF">2023-09-26T07:55:00Z</dcterms:created>
  <dcterms:modified xsi:type="dcterms:W3CDTF">2023-09-26T07:55:00Z</dcterms:modified>
</cp:coreProperties>
</file>